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23" w:rsidRPr="004343FB" w:rsidRDefault="00806958" w:rsidP="002A4D0D">
      <w:pPr>
        <w:pStyle w:val="Heading2"/>
        <w:tabs>
          <w:tab w:val="right" w:pos="10206"/>
        </w:tabs>
        <w:rPr>
          <w:rFonts w:ascii="Tahoma" w:hAnsi="Tahoma" w:cs="Tahoma"/>
          <w:szCs w:val="24"/>
          <w:lang w:val="en-NZ"/>
        </w:rPr>
      </w:pPr>
      <w:r w:rsidRPr="004343FB">
        <w:rPr>
          <w:rFonts w:ascii="Tahoma" w:hAnsi="Tahoma" w:cs="Tahoma"/>
          <w:szCs w:val="24"/>
          <w:lang w:val="en-NZ"/>
        </w:rPr>
        <w:t xml:space="preserve">C B NORWOOD DISTRIBUTORS LTD </w:t>
      </w:r>
      <w:r w:rsidR="00344323" w:rsidRPr="004343FB">
        <w:rPr>
          <w:rFonts w:ascii="Tahoma" w:hAnsi="Tahoma" w:cs="Tahoma"/>
          <w:szCs w:val="24"/>
          <w:lang w:val="en-NZ"/>
        </w:rPr>
        <w:t>MEDIA RELEASE</w:t>
      </w:r>
    </w:p>
    <w:p w:rsidR="00344323" w:rsidRPr="004343FB" w:rsidRDefault="00344323" w:rsidP="00280C73">
      <w:pPr>
        <w:jc w:val="both"/>
        <w:rPr>
          <w:rFonts w:ascii="Tahoma" w:hAnsi="Tahoma" w:cs="Tahoma"/>
        </w:rPr>
      </w:pPr>
    </w:p>
    <w:p w:rsidR="00344323" w:rsidRPr="004343FB" w:rsidRDefault="0042733E" w:rsidP="00280C73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  <w:i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margin">
                  <wp:posOffset>17780</wp:posOffset>
                </wp:positionV>
                <wp:extent cx="1005840" cy="575945"/>
                <wp:effectExtent l="0" t="0" r="4445" b="0"/>
                <wp:wrapTight wrapText="bothSides">
                  <wp:wrapPolygon edited="0">
                    <wp:start x="-245" y="0"/>
                    <wp:lineTo x="-245" y="21600"/>
                    <wp:lineTo x="21845" y="21600"/>
                    <wp:lineTo x="21845" y="0"/>
                    <wp:lineTo x="-245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759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CED" w:rsidRPr="00BD13E7" w:rsidRDefault="00627CED" w:rsidP="0034432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</w:rPr>
                            </w:pPr>
                            <w:r w:rsidRPr="00BD13E7"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pt;margin-top:1.4pt;width:79.2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" fillcolor="black" stroked="f">
                <v:textbox>
                  <w:txbxContent>
                    <w:p w:rsidR="00627CED" w:rsidRPr="00BD13E7" w:rsidRDefault="00627CED" w:rsidP="00344323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28"/>
                        </w:rPr>
                      </w:pPr>
                      <w:r w:rsidRPr="00BD13E7">
                        <w:rPr>
                          <w:rFonts w:ascii="Tahoma" w:hAnsi="Tahoma" w:cs="Tahoma"/>
                          <w:b/>
                          <w:color w:val="FFFFFF"/>
                          <w:sz w:val="28"/>
                        </w:rPr>
                        <w:t>PRESS RELEASE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</w:p>
    <w:p w:rsidR="00344323" w:rsidRPr="004343FB" w:rsidRDefault="0042733E" w:rsidP="00280C73">
      <w:pPr>
        <w:pStyle w:val="Heading1"/>
        <w:rPr>
          <w:rFonts w:ascii="Tahoma" w:hAnsi="Tahoma" w:cs="Tahoma"/>
          <w:i/>
          <w:iCs/>
          <w:szCs w:val="32"/>
        </w:rPr>
      </w:pPr>
      <w:r>
        <w:rPr>
          <w:rFonts w:ascii="Tahoma" w:hAnsi="Tahoma" w:cs="Tahoma"/>
          <w:i/>
          <w:iCs/>
          <w:szCs w:val="32"/>
        </w:rPr>
        <w:t>CVT TRANSMISSION ADDED TO MAXXUM RANGE</w:t>
      </w:r>
    </w:p>
    <w:p w:rsidR="00344323" w:rsidRPr="004343FB" w:rsidRDefault="00344323" w:rsidP="00280C73">
      <w:pPr>
        <w:jc w:val="both"/>
        <w:rPr>
          <w:rFonts w:ascii="Tahoma" w:hAnsi="Tahoma" w:cs="Tahoma"/>
        </w:rPr>
      </w:pPr>
    </w:p>
    <w:p w:rsidR="00344323" w:rsidRPr="004343FB" w:rsidRDefault="00344323" w:rsidP="00280C73">
      <w:pPr>
        <w:jc w:val="both"/>
        <w:rPr>
          <w:rFonts w:ascii="Tahoma" w:hAnsi="Tahoma" w:cs="Tahoma"/>
        </w:rPr>
      </w:pPr>
    </w:p>
    <w:p w:rsidR="0042733E" w:rsidRPr="0042733E" w:rsidRDefault="00344323" w:rsidP="0042733E">
      <w:pPr>
        <w:jc w:val="both"/>
        <w:rPr>
          <w:rFonts w:ascii="Tahoma" w:hAnsi="Tahoma" w:cs="Tahoma"/>
        </w:rPr>
      </w:pPr>
      <w:r w:rsidRPr="004343FB">
        <w:rPr>
          <w:rFonts w:ascii="Tahoma" w:hAnsi="Tahoma" w:cs="Tahoma"/>
          <w:b/>
        </w:rPr>
        <w:t>PALMERSTON NORTH – (</w:t>
      </w:r>
      <w:r w:rsidR="006356D7">
        <w:rPr>
          <w:rFonts w:ascii="Tahoma" w:hAnsi="Tahoma" w:cs="Tahoma"/>
          <w:b/>
        </w:rPr>
        <w:t>12</w:t>
      </w:r>
      <w:r w:rsidR="006356D7" w:rsidRPr="006356D7">
        <w:rPr>
          <w:rFonts w:ascii="Tahoma" w:hAnsi="Tahoma" w:cs="Tahoma"/>
          <w:b/>
          <w:vertAlign w:val="superscript"/>
        </w:rPr>
        <w:t>th</w:t>
      </w:r>
      <w:r w:rsidR="006356D7">
        <w:rPr>
          <w:rFonts w:ascii="Tahoma" w:hAnsi="Tahoma" w:cs="Tahoma"/>
          <w:b/>
        </w:rPr>
        <w:t xml:space="preserve"> January 2015</w:t>
      </w:r>
      <w:bookmarkStart w:id="0" w:name="_GoBack"/>
      <w:bookmarkEnd w:id="0"/>
      <w:r w:rsidRPr="004343FB">
        <w:rPr>
          <w:rFonts w:ascii="Tahoma" w:hAnsi="Tahoma" w:cs="Tahoma"/>
          <w:b/>
        </w:rPr>
        <w:t>)</w:t>
      </w:r>
      <w:r w:rsidRPr="004343FB">
        <w:rPr>
          <w:rFonts w:ascii="Tahoma" w:hAnsi="Tahoma" w:cs="Tahoma"/>
        </w:rPr>
        <w:t xml:space="preserve"> –</w:t>
      </w:r>
      <w:r w:rsidR="000B25BF" w:rsidRPr="004343FB">
        <w:rPr>
          <w:rFonts w:ascii="Tahoma" w:hAnsi="Tahoma" w:cs="Tahoma"/>
        </w:rPr>
        <w:t xml:space="preserve"> </w:t>
      </w:r>
      <w:r w:rsidR="0042733E" w:rsidRPr="0042733E">
        <w:rPr>
          <w:rFonts w:ascii="Tahoma" w:hAnsi="Tahoma" w:cs="Tahoma"/>
        </w:rPr>
        <w:t>Case IH has announced its</w:t>
      </w:r>
      <w:r w:rsidR="0042733E">
        <w:rPr>
          <w:rFonts w:ascii="Tahoma" w:hAnsi="Tahoma" w:cs="Tahoma"/>
        </w:rPr>
        <w:t xml:space="preserve"> </w:t>
      </w:r>
      <w:r w:rsidR="0042733E" w:rsidRPr="0042733E">
        <w:rPr>
          <w:rFonts w:ascii="Tahoma" w:hAnsi="Tahoma" w:cs="Tahoma"/>
        </w:rPr>
        <w:t>continuously variable transmission</w:t>
      </w:r>
      <w:r w:rsidR="0042733E">
        <w:rPr>
          <w:rFonts w:ascii="Tahoma" w:hAnsi="Tahoma" w:cs="Tahoma"/>
        </w:rPr>
        <w:t xml:space="preserve"> </w:t>
      </w:r>
      <w:r w:rsidR="0042733E" w:rsidRPr="0042733E">
        <w:rPr>
          <w:rFonts w:ascii="Tahoma" w:hAnsi="Tahoma" w:cs="Tahoma"/>
        </w:rPr>
        <w:t>(CVT) technology is now available</w:t>
      </w:r>
      <w:r w:rsidR="0042733E">
        <w:rPr>
          <w:rFonts w:ascii="Tahoma" w:hAnsi="Tahoma" w:cs="Tahoma"/>
        </w:rPr>
        <w:t xml:space="preserve"> </w:t>
      </w:r>
      <w:r w:rsidR="0042733E" w:rsidRPr="0042733E">
        <w:rPr>
          <w:rFonts w:ascii="Tahoma" w:hAnsi="Tahoma" w:cs="Tahoma"/>
        </w:rPr>
        <w:t>for its highly popular Maxxum</w:t>
      </w:r>
      <w:r w:rsidR="0042733E">
        <w:rPr>
          <w:rFonts w:ascii="Tahoma" w:hAnsi="Tahoma" w:cs="Tahoma"/>
        </w:rPr>
        <w:t xml:space="preserve"> </w:t>
      </w:r>
      <w:r w:rsidR="0042733E" w:rsidRPr="0042733E">
        <w:rPr>
          <w:rFonts w:ascii="Tahoma" w:hAnsi="Tahoma" w:cs="Tahoma"/>
        </w:rPr>
        <w:t>tractor line up. The Maxxum 110,</w:t>
      </w:r>
      <w:r w:rsidR="0042733E">
        <w:rPr>
          <w:rFonts w:ascii="Tahoma" w:hAnsi="Tahoma" w:cs="Tahoma"/>
        </w:rPr>
        <w:t xml:space="preserve"> </w:t>
      </w:r>
      <w:r w:rsidR="0042733E" w:rsidRPr="0042733E">
        <w:rPr>
          <w:rFonts w:ascii="Tahoma" w:hAnsi="Tahoma" w:cs="Tahoma"/>
        </w:rPr>
        <w:t>120 and 130 are all now available</w:t>
      </w:r>
      <w:r w:rsidR="0042733E">
        <w:rPr>
          <w:rFonts w:ascii="Tahoma" w:hAnsi="Tahoma" w:cs="Tahoma"/>
        </w:rPr>
        <w:t xml:space="preserve"> </w:t>
      </w:r>
      <w:r w:rsidR="0042733E" w:rsidRPr="0042733E">
        <w:rPr>
          <w:rFonts w:ascii="Tahoma" w:hAnsi="Tahoma" w:cs="Tahoma"/>
        </w:rPr>
        <w:t>as CVT models.</w:t>
      </w:r>
      <w:r w:rsidR="0042733E">
        <w:rPr>
          <w:rFonts w:ascii="Tahoma" w:hAnsi="Tahoma" w:cs="Tahoma"/>
        </w:rPr>
        <w:t xml:space="preserve"> </w:t>
      </w:r>
      <w:r w:rsidR="0042733E" w:rsidRPr="0042733E">
        <w:rPr>
          <w:rFonts w:ascii="Tahoma" w:hAnsi="Tahoma" w:cs="Tahoma"/>
        </w:rPr>
        <w:t>First introduced into the Puma</w:t>
      </w:r>
      <w:r w:rsidR="0042733E">
        <w:rPr>
          <w:rFonts w:ascii="Tahoma" w:hAnsi="Tahoma" w:cs="Tahoma"/>
        </w:rPr>
        <w:t xml:space="preserve"> </w:t>
      </w:r>
      <w:r w:rsidR="0042733E" w:rsidRPr="0042733E">
        <w:rPr>
          <w:rFonts w:ascii="Tahoma" w:hAnsi="Tahoma" w:cs="Tahoma"/>
        </w:rPr>
        <w:t>family in 2008, Case IH’s CVT</w:t>
      </w:r>
      <w:r w:rsidR="0042733E">
        <w:rPr>
          <w:rFonts w:ascii="Tahoma" w:hAnsi="Tahoma" w:cs="Tahoma"/>
        </w:rPr>
        <w:t xml:space="preserve"> </w:t>
      </w:r>
      <w:r w:rsidR="0042733E" w:rsidRPr="0042733E">
        <w:rPr>
          <w:rFonts w:ascii="Tahoma" w:hAnsi="Tahoma" w:cs="Tahoma"/>
        </w:rPr>
        <w:t>simplifies tractor operation while</w:t>
      </w:r>
      <w:r w:rsidR="0042733E">
        <w:rPr>
          <w:rFonts w:ascii="Tahoma" w:hAnsi="Tahoma" w:cs="Tahoma"/>
        </w:rPr>
        <w:t xml:space="preserve"> </w:t>
      </w:r>
      <w:r w:rsidR="0042733E" w:rsidRPr="0042733E">
        <w:rPr>
          <w:rFonts w:ascii="Tahoma" w:hAnsi="Tahoma" w:cs="Tahoma"/>
        </w:rPr>
        <w:t>also delivering the best balance of</w:t>
      </w:r>
      <w:r w:rsidR="0042733E">
        <w:rPr>
          <w:rFonts w:ascii="Tahoma" w:hAnsi="Tahoma" w:cs="Tahoma"/>
        </w:rPr>
        <w:t xml:space="preserve"> </w:t>
      </w:r>
      <w:r w:rsidR="0042733E" w:rsidRPr="0042733E">
        <w:rPr>
          <w:rFonts w:ascii="Tahoma" w:hAnsi="Tahoma" w:cs="Tahoma"/>
        </w:rPr>
        <w:t>power and fuel efficiency.</w:t>
      </w:r>
    </w:p>
    <w:p w:rsidR="0042733E" w:rsidRDefault="0042733E" w:rsidP="0042733E">
      <w:pPr>
        <w:jc w:val="both"/>
        <w:rPr>
          <w:rFonts w:ascii="Tahoma" w:hAnsi="Tahoma" w:cs="Tahoma"/>
        </w:rPr>
      </w:pPr>
    </w:p>
    <w:p w:rsidR="0042733E" w:rsidRPr="0042733E" w:rsidRDefault="0042733E" w:rsidP="0042733E">
      <w:pPr>
        <w:jc w:val="both"/>
        <w:rPr>
          <w:rFonts w:ascii="Tahoma" w:hAnsi="Tahoma" w:cs="Tahoma"/>
        </w:rPr>
      </w:pPr>
      <w:r w:rsidRPr="0042733E">
        <w:rPr>
          <w:rFonts w:ascii="Tahoma" w:hAnsi="Tahoma" w:cs="Tahoma"/>
        </w:rPr>
        <w:t>Case IH Operations Manager Tim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Fanning says the multi-purpose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Maxxum tractors are known for their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ability to handle large workloads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and now Case IH has delivered on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customer requests by offering the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Maxxum with CVT technology to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improve engine performance and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fuel efficiency.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“Customers tell us they really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appreciate how easy the Case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IH CVT is to use, even for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inexperienced drivers. There’s no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programming required. You set the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speed and direction you want to go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and the tractor does the rest.”</w:t>
      </w:r>
    </w:p>
    <w:p w:rsidR="0042733E" w:rsidRDefault="0042733E" w:rsidP="0042733E">
      <w:pPr>
        <w:jc w:val="both"/>
        <w:rPr>
          <w:rFonts w:ascii="Tahoma" w:hAnsi="Tahoma" w:cs="Tahoma"/>
        </w:rPr>
      </w:pPr>
    </w:p>
    <w:p w:rsidR="0042733E" w:rsidRPr="0042733E" w:rsidRDefault="0042733E" w:rsidP="0042733E">
      <w:pPr>
        <w:jc w:val="both"/>
        <w:rPr>
          <w:rFonts w:ascii="Tahoma" w:hAnsi="Tahoma" w:cs="Tahoma"/>
        </w:rPr>
      </w:pPr>
      <w:r w:rsidRPr="0042733E">
        <w:rPr>
          <w:rFonts w:ascii="Tahoma" w:hAnsi="Tahoma" w:cs="Tahoma"/>
        </w:rPr>
        <w:t>CVT combines the stepless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speed variability of a hydrostatic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transmission with the mechanical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efficiency of a traditional gear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transmission.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“It delivers power to the ground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efficiently at every speed, for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the ultimate in smooth, stepless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shifting—from creeper speeds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as low as 30 metres per hour for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vegetable growers, all the way up to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50 kph for transport operations,”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Tim says.</w:t>
      </w:r>
    </w:p>
    <w:p w:rsidR="0042733E" w:rsidRDefault="0042733E" w:rsidP="0042733E">
      <w:pPr>
        <w:jc w:val="both"/>
        <w:rPr>
          <w:rFonts w:ascii="Tahoma" w:hAnsi="Tahoma" w:cs="Tahoma"/>
        </w:rPr>
      </w:pPr>
    </w:p>
    <w:p w:rsidR="00D07C09" w:rsidRDefault="0042733E" w:rsidP="0042733E">
      <w:pPr>
        <w:jc w:val="both"/>
        <w:rPr>
          <w:rFonts w:ascii="Tahoma" w:hAnsi="Tahoma" w:cs="Tahoma"/>
        </w:rPr>
      </w:pPr>
      <w:r w:rsidRPr="0042733E">
        <w:rPr>
          <w:rFonts w:ascii="Tahoma" w:hAnsi="Tahoma" w:cs="Tahoma"/>
        </w:rPr>
        <w:t>CVT also offers an active stop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feature that is especially popular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in New Zealand’s hilly terrain,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according to Tim. “You simply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pull the Multicontroller all the way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back, and it will stop the tractor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and its load without having to push the clutch, even on very steep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slopes. To get going again you just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move the Multicontroller forward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and off you go”.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This functionality also applies to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the foot throttle and is especially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useful when backing the tractor up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to hitch to implements. Not only is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this process easier, it’s also safer.</w:t>
      </w:r>
      <w:r>
        <w:rPr>
          <w:rFonts w:ascii="Tahoma" w:hAnsi="Tahoma" w:cs="Tahoma"/>
        </w:rPr>
        <w:t xml:space="preserve"> </w:t>
      </w:r>
    </w:p>
    <w:p w:rsidR="00D07C09" w:rsidRDefault="00D07C09" w:rsidP="0042733E">
      <w:pPr>
        <w:jc w:val="both"/>
        <w:rPr>
          <w:rFonts w:ascii="Tahoma" w:hAnsi="Tahoma" w:cs="Tahoma"/>
        </w:rPr>
      </w:pPr>
    </w:p>
    <w:p w:rsidR="0042733E" w:rsidRPr="0042733E" w:rsidRDefault="0042733E" w:rsidP="0042733E">
      <w:pPr>
        <w:jc w:val="both"/>
        <w:rPr>
          <w:rFonts w:ascii="Tahoma" w:hAnsi="Tahoma" w:cs="Tahoma"/>
        </w:rPr>
      </w:pPr>
      <w:r w:rsidRPr="0042733E">
        <w:rPr>
          <w:rFonts w:ascii="Tahoma" w:hAnsi="Tahoma" w:cs="Tahoma"/>
        </w:rPr>
        <w:t>All Maxxum CVT tractors are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equipped with standard Power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Boost, which provides additional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engine power of up to 20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horsepower to maintain working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speeds in tough crop conditions or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on inclines, and to provide more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power for roading or for mobile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hydraulics or PTO applications.</w:t>
      </w:r>
    </w:p>
    <w:p w:rsidR="0042733E" w:rsidRDefault="0042733E" w:rsidP="0042733E">
      <w:pPr>
        <w:jc w:val="both"/>
        <w:rPr>
          <w:rFonts w:ascii="Tahoma" w:hAnsi="Tahoma" w:cs="Tahoma"/>
        </w:rPr>
      </w:pPr>
    </w:p>
    <w:p w:rsidR="0042733E" w:rsidRPr="0042733E" w:rsidRDefault="0042733E" w:rsidP="0042733E">
      <w:pPr>
        <w:jc w:val="both"/>
        <w:rPr>
          <w:rFonts w:ascii="Tahoma" w:hAnsi="Tahoma" w:cs="Tahoma"/>
        </w:rPr>
      </w:pPr>
      <w:r w:rsidRPr="0042733E">
        <w:rPr>
          <w:rFonts w:ascii="Tahoma" w:hAnsi="Tahoma" w:cs="Tahoma"/>
        </w:rPr>
        <w:t>Maxxum CVT tractors also feature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increased hydraulic capacity for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more responsive implement and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steering control.</w:t>
      </w:r>
    </w:p>
    <w:p w:rsidR="0042733E" w:rsidRDefault="0042733E" w:rsidP="0042733E">
      <w:pPr>
        <w:jc w:val="both"/>
        <w:rPr>
          <w:rFonts w:ascii="Tahoma" w:hAnsi="Tahoma" w:cs="Tahoma"/>
        </w:rPr>
      </w:pPr>
    </w:p>
    <w:p w:rsidR="00A357BC" w:rsidRDefault="0042733E" w:rsidP="00A357BC">
      <w:pPr>
        <w:jc w:val="both"/>
        <w:rPr>
          <w:rFonts w:ascii="Tahoma" w:hAnsi="Tahoma" w:cs="Tahoma"/>
        </w:rPr>
      </w:pPr>
      <w:r w:rsidRPr="0042733E">
        <w:rPr>
          <w:rFonts w:ascii="Tahoma" w:hAnsi="Tahoma" w:cs="Tahoma"/>
        </w:rPr>
        <w:t>Adding to the ease of operation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for new Maxxum CVT models is an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updated Case IH Multicontroller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armrest that simplifies operation.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Redesigned buttons are now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raised and backlit, and sized to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differentiate functions, based on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feedback from operators. You can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tell the buttons apart by touch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alone to make operation even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simpler.</w:t>
      </w:r>
      <w:r w:rsidR="00A357BC">
        <w:rPr>
          <w:rFonts w:ascii="Tahoma" w:hAnsi="Tahoma" w:cs="Tahoma"/>
        </w:rPr>
        <w:br w:type="page"/>
      </w:r>
    </w:p>
    <w:p w:rsidR="00627CED" w:rsidRPr="004343FB" w:rsidRDefault="0042733E" w:rsidP="0042733E">
      <w:pPr>
        <w:jc w:val="both"/>
        <w:rPr>
          <w:rFonts w:ascii="Tahoma" w:hAnsi="Tahoma" w:cs="Tahoma"/>
        </w:rPr>
      </w:pPr>
      <w:r w:rsidRPr="0042733E">
        <w:rPr>
          <w:rFonts w:ascii="Tahoma" w:hAnsi="Tahoma" w:cs="Tahoma"/>
        </w:rPr>
        <w:lastRenderedPageBreak/>
        <w:t>Other cab enhancements for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Maxxum CVT include a newly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designed control panel recessed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into the headliner, featuring AC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controls, relocated into a more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natural line of sight when operating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the tractor. The headliner also has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three additional slots – one for radio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and two for additional storage.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Operators will also appreciate new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left-hand soft trim, a storage net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below the instructor seat, elastic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straps on the instructor seat’s back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rest and a deluxe radio standard</w:t>
      </w:r>
      <w:r>
        <w:rPr>
          <w:rFonts w:ascii="Tahoma" w:hAnsi="Tahoma" w:cs="Tahoma"/>
        </w:rPr>
        <w:t xml:space="preserve"> </w:t>
      </w:r>
      <w:r w:rsidRPr="0042733E">
        <w:rPr>
          <w:rFonts w:ascii="Tahoma" w:hAnsi="Tahoma" w:cs="Tahoma"/>
        </w:rPr>
        <w:t>with Bluetooth.</w:t>
      </w:r>
    </w:p>
    <w:p w:rsidR="000B25BF" w:rsidRPr="004343FB" w:rsidRDefault="000B25BF" w:rsidP="0042733E">
      <w:pPr>
        <w:jc w:val="both"/>
        <w:rPr>
          <w:rFonts w:ascii="Tahoma" w:hAnsi="Tahoma" w:cs="Tahoma"/>
        </w:rPr>
      </w:pPr>
    </w:p>
    <w:p w:rsidR="00BC506E" w:rsidRPr="004343FB" w:rsidRDefault="00806958" w:rsidP="0042733E">
      <w:pPr>
        <w:jc w:val="both"/>
        <w:rPr>
          <w:rFonts w:ascii="Tahoma" w:hAnsi="Tahoma" w:cs="Tahoma"/>
        </w:rPr>
      </w:pPr>
      <w:r w:rsidRPr="004343FB">
        <w:rPr>
          <w:rFonts w:ascii="Tahoma" w:hAnsi="Tahoma" w:cs="Tahoma"/>
        </w:rPr>
        <w:t>Case IH is imported in New Zealand by C B Norwood Distributors Ltd.</w:t>
      </w:r>
    </w:p>
    <w:p w:rsidR="00806958" w:rsidRPr="004343FB" w:rsidRDefault="00806958" w:rsidP="000B25BF">
      <w:pPr>
        <w:jc w:val="both"/>
        <w:rPr>
          <w:rFonts w:ascii="Tahoma" w:hAnsi="Tahoma" w:cs="Tahoma"/>
        </w:rPr>
      </w:pPr>
    </w:p>
    <w:p w:rsidR="00806958" w:rsidRPr="004343FB" w:rsidRDefault="00806958" w:rsidP="000B25BF">
      <w:pPr>
        <w:jc w:val="both"/>
        <w:rPr>
          <w:rFonts w:ascii="Tahoma" w:hAnsi="Tahoma" w:cs="Tahoma"/>
        </w:rPr>
      </w:pPr>
    </w:p>
    <w:p w:rsidR="00344323" w:rsidRPr="004343FB" w:rsidRDefault="00344323" w:rsidP="000B25BF">
      <w:pPr>
        <w:jc w:val="both"/>
        <w:rPr>
          <w:rFonts w:ascii="Tahoma" w:hAnsi="Tahoma" w:cs="Tahoma"/>
          <w:b/>
          <w:bCs/>
          <w:color w:val="0000FF"/>
        </w:rPr>
      </w:pPr>
      <w:r w:rsidRPr="004343FB">
        <w:rPr>
          <w:rFonts w:ascii="Tahoma" w:hAnsi="Tahoma" w:cs="Tahoma"/>
          <w:b/>
          <w:bCs/>
          <w:color w:val="0000FF"/>
        </w:rPr>
        <w:t>Images:</w:t>
      </w:r>
    </w:p>
    <w:p w:rsidR="00627CED" w:rsidRDefault="00344323" w:rsidP="00627CED">
      <w:pPr>
        <w:pStyle w:val="BodyTextIndent"/>
        <w:ind w:left="720" w:hanging="720"/>
        <w:jc w:val="left"/>
        <w:rPr>
          <w:rFonts w:ascii="Tahoma" w:hAnsi="Tahoma" w:cs="Tahoma"/>
        </w:rPr>
      </w:pPr>
      <w:r w:rsidRPr="004343FB">
        <w:rPr>
          <w:rFonts w:ascii="Tahoma" w:hAnsi="Tahoma" w:cs="Tahoma"/>
        </w:rPr>
        <w:t>1.</w:t>
      </w:r>
      <w:r w:rsidRPr="004343FB">
        <w:rPr>
          <w:rFonts w:ascii="Tahoma" w:hAnsi="Tahoma" w:cs="Tahoma"/>
        </w:rPr>
        <w:tab/>
      </w:r>
      <w:r w:rsidR="006D3B98">
        <w:rPr>
          <w:rFonts w:ascii="Tahoma" w:hAnsi="Tahoma" w:cs="Tahoma"/>
        </w:rPr>
        <w:t>Maxxum 110 CVT.jpg</w:t>
      </w:r>
    </w:p>
    <w:p w:rsidR="006D3B98" w:rsidRDefault="006D3B98" w:rsidP="00627CED">
      <w:pPr>
        <w:pStyle w:val="BodyTextIndent"/>
        <w:ind w:left="720" w:hanging="7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Maxxum 130 CVT.jpg</w:t>
      </w:r>
    </w:p>
    <w:p w:rsidR="006D3B98" w:rsidRPr="004343FB" w:rsidRDefault="006D3B98" w:rsidP="00627CED">
      <w:pPr>
        <w:pStyle w:val="BodyTextIndent"/>
        <w:ind w:left="720" w:hanging="7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Maxxum CVT Cab Interior.jpg</w:t>
      </w:r>
    </w:p>
    <w:p w:rsidR="00344323" w:rsidRPr="004343FB" w:rsidRDefault="00344323" w:rsidP="00280C73">
      <w:pPr>
        <w:jc w:val="both"/>
        <w:rPr>
          <w:rFonts w:ascii="Tahoma" w:hAnsi="Tahoma" w:cs="Tahoma"/>
        </w:rPr>
      </w:pPr>
    </w:p>
    <w:p w:rsidR="000B25BF" w:rsidRPr="004343FB" w:rsidRDefault="000B25BF" w:rsidP="00280C73">
      <w:pPr>
        <w:jc w:val="both"/>
        <w:rPr>
          <w:rFonts w:ascii="Tahoma" w:hAnsi="Tahoma" w:cs="Tahoma"/>
        </w:rPr>
      </w:pPr>
    </w:p>
    <w:p w:rsidR="00306DEE" w:rsidRPr="004343FB" w:rsidRDefault="00306DEE" w:rsidP="00306DEE">
      <w:pPr>
        <w:pStyle w:val="Heading3"/>
        <w:rPr>
          <w:rFonts w:ascii="Tahoma" w:hAnsi="Tahoma" w:cs="Tahoma"/>
        </w:rPr>
      </w:pPr>
      <w:r w:rsidRPr="004343FB">
        <w:rPr>
          <w:rFonts w:ascii="Tahoma" w:hAnsi="Tahoma" w:cs="Tahoma"/>
        </w:rPr>
        <w:t xml:space="preserve">For More Information Contact Your Local </w:t>
      </w:r>
      <w:r w:rsidR="00D83EC2" w:rsidRPr="004343FB">
        <w:rPr>
          <w:rFonts w:ascii="Tahoma" w:hAnsi="Tahoma" w:cs="Tahoma"/>
        </w:rPr>
        <w:t>Case IH</w:t>
      </w:r>
      <w:r w:rsidRPr="004343FB">
        <w:rPr>
          <w:rFonts w:ascii="Tahoma" w:hAnsi="Tahoma" w:cs="Tahoma"/>
        </w:rPr>
        <w:t xml:space="preserve"> Dealer or</w:t>
      </w:r>
    </w:p>
    <w:p w:rsidR="00306DEE" w:rsidRPr="004343FB" w:rsidRDefault="00D83EC2" w:rsidP="004C3659">
      <w:pPr>
        <w:ind w:left="2608" w:right="2608"/>
        <w:rPr>
          <w:rFonts w:ascii="Tahoma" w:hAnsi="Tahoma" w:cs="Tahoma"/>
          <w:i/>
          <w:iCs/>
        </w:rPr>
      </w:pPr>
      <w:r w:rsidRPr="004343FB">
        <w:rPr>
          <w:rFonts w:ascii="Tahoma" w:hAnsi="Tahoma" w:cs="Tahoma"/>
          <w:i/>
          <w:iCs/>
        </w:rPr>
        <w:t>Case IH NZ Operations</w:t>
      </w:r>
    </w:p>
    <w:p w:rsidR="00306DEE" w:rsidRPr="004343FB" w:rsidRDefault="00306DEE" w:rsidP="004C3659">
      <w:pPr>
        <w:ind w:left="2608" w:right="2608"/>
        <w:rPr>
          <w:rFonts w:ascii="Tahoma" w:hAnsi="Tahoma" w:cs="Tahoma"/>
          <w:i/>
          <w:iCs/>
        </w:rPr>
      </w:pPr>
      <w:r w:rsidRPr="004343FB">
        <w:rPr>
          <w:rFonts w:ascii="Tahoma" w:hAnsi="Tahoma" w:cs="Tahoma"/>
          <w:i/>
          <w:iCs/>
        </w:rPr>
        <w:t>P O Box 1265</w:t>
      </w:r>
    </w:p>
    <w:p w:rsidR="00306DEE" w:rsidRPr="004343FB" w:rsidRDefault="00306DEE" w:rsidP="004C3659">
      <w:pPr>
        <w:ind w:left="2608" w:right="2608"/>
        <w:rPr>
          <w:rFonts w:ascii="Tahoma" w:hAnsi="Tahoma" w:cs="Tahoma"/>
          <w:i/>
          <w:iCs/>
          <w:spacing w:val="-3"/>
        </w:rPr>
      </w:pPr>
      <w:r w:rsidRPr="004343FB">
        <w:rPr>
          <w:rFonts w:ascii="Tahoma" w:hAnsi="Tahoma" w:cs="Tahoma"/>
          <w:i/>
          <w:iCs/>
          <w:spacing w:val="-3"/>
        </w:rPr>
        <w:t>Palmerston North</w:t>
      </w:r>
    </w:p>
    <w:p w:rsidR="00306DEE" w:rsidRPr="004343FB" w:rsidRDefault="00306DEE" w:rsidP="004C3659">
      <w:pPr>
        <w:ind w:left="2608" w:right="2608"/>
        <w:rPr>
          <w:rFonts w:ascii="Tahoma" w:hAnsi="Tahoma" w:cs="Tahoma"/>
          <w:i/>
          <w:iCs/>
          <w:spacing w:val="-3"/>
        </w:rPr>
      </w:pPr>
      <w:r w:rsidRPr="004343FB">
        <w:rPr>
          <w:rFonts w:ascii="Tahoma" w:hAnsi="Tahoma" w:cs="Tahoma"/>
          <w:i/>
          <w:iCs/>
          <w:spacing w:val="-3"/>
        </w:rPr>
        <w:t>Telephone:  (0</w:t>
      </w:r>
      <w:r w:rsidR="00D83EC2" w:rsidRPr="004343FB">
        <w:rPr>
          <w:rFonts w:ascii="Tahoma" w:hAnsi="Tahoma" w:cs="Tahoma"/>
          <w:i/>
          <w:iCs/>
          <w:spacing w:val="-3"/>
        </w:rPr>
        <w:t>800</w:t>
      </w:r>
      <w:r w:rsidRPr="004343FB">
        <w:rPr>
          <w:rFonts w:ascii="Tahoma" w:hAnsi="Tahoma" w:cs="Tahoma"/>
          <w:i/>
          <w:iCs/>
          <w:spacing w:val="-3"/>
        </w:rPr>
        <w:t xml:space="preserve">) </w:t>
      </w:r>
      <w:r w:rsidR="00D83EC2" w:rsidRPr="004343FB">
        <w:rPr>
          <w:rFonts w:ascii="Tahoma" w:hAnsi="Tahoma" w:cs="Tahoma"/>
          <w:i/>
          <w:iCs/>
          <w:spacing w:val="-3"/>
        </w:rPr>
        <w:t>CASE IH</w:t>
      </w:r>
    </w:p>
    <w:p w:rsidR="00306DEE" w:rsidRPr="004343FB" w:rsidRDefault="00306DEE" w:rsidP="004C3659">
      <w:pPr>
        <w:ind w:left="2608" w:right="2608"/>
        <w:rPr>
          <w:rFonts w:ascii="Tahoma" w:hAnsi="Tahoma" w:cs="Tahoma"/>
          <w:i/>
          <w:iCs/>
        </w:rPr>
      </w:pPr>
      <w:r w:rsidRPr="004343FB">
        <w:rPr>
          <w:rFonts w:ascii="Tahoma" w:hAnsi="Tahoma" w:cs="Tahoma"/>
          <w:i/>
          <w:iCs/>
        </w:rPr>
        <w:t xml:space="preserve">Facsimile:  (06) </w:t>
      </w:r>
      <w:r w:rsidR="00D83EC2" w:rsidRPr="004343FB">
        <w:rPr>
          <w:rFonts w:ascii="Tahoma" w:hAnsi="Tahoma" w:cs="Tahoma"/>
          <w:i/>
          <w:iCs/>
        </w:rPr>
        <w:t>351-2728</w:t>
      </w:r>
    </w:p>
    <w:p w:rsidR="00306DEE" w:rsidRPr="004343FB" w:rsidRDefault="00306DEE" w:rsidP="004C3659">
      <w:pPr>
        <w:ind w:left="2608" w:right="2608"/>
        <w:rPr>
          <w:rFonts w:ascii="Tahoma" w:hAnsi="Tahoma" w:cs="Tahoma"/>
          <w:i/>
          <w:iCs/>
        </w:rPr>
      </w:pPr>
      <w:r w:rsidRPr="004343FB">
        <w:rPr>
          <w:rFonts w:ascii="Tahoma" w:hAnsi="Tahoma" w:cs="Tahoma"/>
          <w:i/>
          <w:iCs/>
        </w:rPr>
        <w:t xml:space="preserve">E-mail:  </w:t>
      </w:r>
      <w:hyperlink r:id="rId8" w:history="1">
        <w:r w:rsidR="00D83EC2" w:rsidRPr="004343FB">
          <w:rPr>
            <w:rStyle w:val="Hyperlink"/>
            <w:rFonts w:ascii="Tahoma" w:hAnsi="Tahoma" w:cs="Tahoma"/>
            <w:i/>
            <w:iCs/>
          </w:rPr>
          <w:t>info@caseih.co.nz</w:t>
        </w:r>
      </w:hyperlink>
    </w:p>
    <w:p w:rsidR="00306DEE" w:rsidRPr="004343FB" w:rsidRDefault="00306DEE" w:rsidP="004C3659">
      <w:pPr>
        <w:ind w:left="2608" w:right="2608"/>
        <w:rPr>
          <w:rFonts w:ascii="Tahoma" w:hAnsi="Tahoma" w:cs="Tahoma"/>
          <w:i/>
          <w:iCs/>
        </w:rPr>
      </w:pPr>
      <w:r w:rsidRPr="004343FB">
        <w:rPr>
          <w:rFonts w:ascii="Tahoma" w:hAnsi="Tahoma" w:cs="Tahoma"/>
          <w:i/>
          <w:iCs/>
        </w:rPr>
        <w:t xml:space="preserve">Website:  </w:t>
      </w:r>
      <w:hyperlink r:id="rId9" w:history="1">
        <w:r w:rsidR="00D83EC2" w:rsidRPr="004343FB">
          <w:rPr>
            <w:rStyle w:val="Hyperlink"/>
            <w:rFonts w:ascii="Tahoma" w:hAnsi="Tahoma" w:cs="Tahoma"/>
            <w:i/>
            <w:iCs/>
          </w:rPr>
          <w:t>www.caseih.co.nz</w:t>
        </w:r>
      </w:hyperlink>
      <w:r w:rsidRPr="004343FB">
        <w:rPr>
          <w:rFonts w:ascii="Tahoma" w:hAnsi="Tahoma" w:cs="Tahoma"/>
          <w:i/>
          <w:iCs/>
        </w:rPr>
        <w:t xml:space="preserve"> </w:t>
      </w:r>
    </w:p>
    <w:sectPr w:rsidR="00306DEE" w:rsidRPr="004343FB" w:rsidSect="004C3659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418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4A" w:rsidRDefault="003E474A" w:rsidP="00D33147">
      <w:r>
        <w:separator/>
      </w:r>
    </w:p>
  </w:endnote>
  <w:endnote w:type="continuationSeparator" w:id="0">
    <w:p w:rsidR="003E474A" w:rsidRDefault="003E474A" w:rsidP="00D3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ED" w:rsidRDefault="00627CED">
    <w:pPr>
      <w:pStyle w:val="Footer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FILENAME \p  \* MERGEFORMAT </w:instrText>
    </w:r>
    <w:r>
      <w:rPr>
        <w:rFonts w:ascii="Arial" w:hAnsi="Arial" w:cs="Arial"/>
        <w:sz w:val="12"/>
      </w:rPr>
      <w:fldChar w:fldCharType="separate"/>
    </w:r>
    <w:r w:rsidR="006356D7">
      <w:rPr>
        <w:rFonts w:ascii="Arial" w:hAnsi="Arial" w:cs="Arial"/>
        <w:noProof/>
        <w:sz w:val="12"/>
      </w:rPr>
      <w:t>R:\WPdocs\MKTG\Press Releases\Case\2015\CVT Transmission added to Maxxum Range 12-1-2015.docx</w:t>
    </w:r>
    <w:r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ED" w:rsidRPr="00755C36" w:rsidRDefault="00627CED">
    <w:pPr>
      <w:pStyle w:val="Footer"/>
      <w:jc w:val="right"/>
      <w:rPr>
        <w:rFonts w:ascii="Arial" w:hAnsi="Arial" w:cs="Arial"/>
        <w:sz w:val="12"/>
      </w:rPr>
    </w:pPr>
    <w:r w:rsidRPr="00755C36">
      <w:rPr>
        <w:rFonts w:ascii="Arial" w:hAnsi="Arial" w:cs="Arial"/>
        <w:sz w:val="12"/>
      </w:rPr>
      <w:fldChar w:fldCharType="begin"/>
    </w:r>
    <w:r w:rsidRPr="00755C36">
      <w:rPr>
        <w:rFonts w:ascii="Arial" w:hAnsi="Arial" w:cs="Arial"/>
        <w:sz w:val="12"/>
      </w:rPr>
      <w:instrText xml:space="preserve"> FILENAME \p  \* MERGEFORMAT </w:instrText>
    </w:r>
    <w:r w:rsidRPr="00755C36">
      <w:rPr>
        <w:rFonts w:ascii="Arial" w:hAnsi="Arial" w:cs="Arial"/>
        <w:sz w:val="12"/>
      </w:rPr>
      <w:fldChar w:fldCharType="separate"/>
    </w:r>
    <w:r w:rsidR="006356D7">
      <w:rPr>
        <w:rFonts w:ascii="Arial" w:hAnsi="Arial" w:cs="Arial"/>
        <w:noProof/>
        <w:sz w:val="12"/>
      </w:rPr>
      <w:t>R:\WPdocs\MKTG\Press Releases\Case\2015\CVT Transmission added to Maxxum Range 12-1-2015.docx</w:t>
    </w:r>
    <w:r w:rsidRPr="00755C36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4A" w:rsidRDefault="003E474A" w:rsidP="00D33147">
      <w:r>
        <w:separator/>
      </w:r>
    </w:p>
  </w:footnote>
  <w:footnote w:type="continuationSeparator" w:id="0">
    <w:p w:rsidR="003E474A" w:rsidRDefault="003E474A" w:rsidP="00D33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ED" w:rsidRDefault="00627C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6D7">
      <w:rPr>
        <w:rStyle w:val="PageNumber"/>
        <w:noProof/>
      </w:rPr>
      <w:t>1</w:t>
    </w:r>
    <w:r>
      <w:rPr>
        <w:rStyle w:val="PageNumber"/>
      </w:rPr>
      <w:fldChar w:fldCharType="end"/>
    </w:r>
  </w:p>
  <w:p w:rsidR="00627CED" w:rsidRDefault="00627CE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ED" w:rsidRDefault="00627CED">
    <w:pPr>
      <w:pStyle w:val="Header"/>
      <w:framePr w:wrap="around" w:vAnchor="text" w:hAnchor="margin" w:xAlign="right" w:y="1"/>
      <w:rPr>
        <w:rStyle w:val="PageNumber"/>
        <w:rFonts w:ascii="ZapfHumnst BT" w:hAnsi="ZapfHumnst BT"/>
        <w:sz w:val="20"/>
      </w:rPr>
    </w:pPr>
    <w:r>
      <w:rPr>
        <w:rStyle w:val="PageNumber"/>
        <w:rFonts w:ascii="ZapfHumnst BT" w:hAnsi="ZapfHumnst BT"/>
        <w:sz w:val="20"/>
      </w:rPr>
      <w:fldChar w:fldCharType="begin"/>
    </w:r>
    <w:r>
      <w:rPr>
        <w:rStyle w:val="PageNumber"/>
        <w:rFonts w:ascii="ZapfHumnst BT" w:hAnsi="ZapfHumnst BT"/>
        <w:sz w:val="20"/>
      </w:rPr>
      <w:instrText xml:space="preserve">PAGE  </w:instrText>
    </w:r>
    <w:r>
      <w:rPr>
        <w:rStyle w:val="PageNumber"/>
        <w:rFonts w:ascii="ZapfHumnst BT" w:hAnsi="ZapfHumnst BT"/>
        <w:sz w:val="20"/>
      </w:rPr>
      <w:fldChar w:fldCharType="separate"/>
    </w:r>
    <w:r w:rsidR="006356D7">
      <w:rPr>
        <w:rStyle w:val="PageNumber"/>
        <w:rFonts w:ascii="ZapfHumnst BT" w:hAnsi="ZapfHumnst BT"/>
        <w:noProof/>
        <w:sz w:val="20"/>
      </w:rPr>
      <w:t>2</w:t>
    </w:r>
    <w:r>
      <w:rPr>
        <w:rStyle w:val="PageNumber"/>
        <w:rFonts w:ascii="ZapfHumnst BT" w:hAnsi="ZapfHumnst BT"/>
        <w:sz w:val="20"/>
      </w:rPr>
      <w:fldChar w:fldCharType="end"/>
    </w:r>
  </w:p>
  <w:p w:rsidR="00627CED" w:rsidRDefault="00627C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980"/>
    <w:multiLevelType w:val="hybridMultilevel"/>
    <w:tmpl w:val="A0A2DC24"/>
    <w:lvl w:ilvl="0" w:tplc="1E44837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F74B1"/>
    <w:multiLevelType w:val="hybridMultilevel"/>
    <w:tmpl w:val="FE1AE886"/>
    <w:lvl w:ilvl="0" w:tplc="1E44837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050E3"/>
    <w:multiLevelType w:val="hybridMultilevel"/>
    <w:tmpl w:val="FE3005D4"/>
    <w:lvl w:ilvl="0" w:tplc="1E44837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65906"/>
    <w:multiLevelType w:val="hybridMultilevel"/>
    <w:tmpl w:val="E3DAAA98"/>
    <w:lvl w:ilvl="0" w:tplc="1E44837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00DC2"/>
    <w:multiLevelType w:val="hybridMultilevel"/>
    <w:tmpl w:val="1362E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91A99"/>
    <w:multiLevelType w:val="hybridMultilevel"/>
    <w:tmpl w:val="4614D9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A5701"/>
    <w:multiLevelType w:val="hybridMultilevel"/>
    <w:tmpl w:val="F00A2EB2"/>
    <w:lvl w:ilvl="0" w:tplc="1E44837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B8746F"/>
    <w:multiLevelType w:val="multilevel"/>
    <w:tmpl w:val="1362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C2"/>
    <w:rsid w:val="00024BF1"/>
    <w:rsid w:val="00037E8B"/>
    <w:rsid w:val="000443B7"/>
    <w:rsid w:val="00045B88"/>
    <w:rsid w:val="000476B5"/>
    <w:rsid w:val="00063CBE"/>
    <w:rsid w:val="00065BCC"/>
    <w:rsid w:val="00087A1B"/>
    <w:rsid w:val="000B25BF"/>
    <w:rsid w:val="000C6150"/>
    <w:rsid w:val="000E13D5"/>
    <w:rsid w:val="000F6964"/>
    <w:rsid w:val="00105AB8"/>
    <w:rsid w:val="00112B7B"/>
    <w:rsid w:val="00133127"/>
    <w:rsid w:val="00135DE7"/>
    <w:rsid w:val="00186153"/>
    <w:rsid w:val="00187654"/>
    <w:rsid w:val="00193919"/>
    <w:rsid w:val="00195EFB"/>
    <w:rsid w:val="001A46C9"/>
    <w:rsid w:val="001A7417"/>
    <w:rsid w:val="001B19D2"/>
    <w:rsid w:val="001B51B5"/>
    <w:rsid w:val="001C3626"/>
    <w:rsid w:val="001C3DFC"/>
    <w:rsid w:val="001C7865"/>
    <w:rsid w:val="001D21AE"/>
    <w:rsid w:val="001E19E9"/>
    <w:rsid w:val="001E4149"/>
    <w:rsid w:val="00247D10"/>
    <w:rsid w:val="00280C73"/>
    <w:rsid w:val="002872F0"/>
    <w:rsid w:val="00297485"/>
    <w:rsid w:val="002A4D0D"/>
    <w:rsid w:val="002B6BE0"/>
    <w:rsid w:val="002C055A"/>
    <w:rsid w:val="002C09D0"/>
    <w:rsid w:val="002F7AED"/>
    <w:rsid w:val="003048B5"/>
    <w:rsid w:val="00306DEE"/>
    <w:rsid w:val="00311251"/>
    <w:rsid w:val="00314C05"/>
    <w:rsid w:val="0032221F"/>
    <w:rsid w:val="003347FF"/>
    <w:rsid w:val="00335AAE"/>
    <w:rsid w:val="00342105"/>
    <w:rsid w:val="0034341A"/>
    <w:rsid w:val="00344323"/>
    <w:rsid w:val="00351393"/>
    <w:rsid w:val="003551EE"/>
    <w:rsid w:val="0038114B"/>
    <w:rsid w:val="0038189A"/>
    <w:rsid w:val="003844DD"/>
    <w:rsid w:val="00396DD9"/>
    <w:rsid w:val="003B6A15"/>
    <w:rsid w:val="003E474A"/>
    <w:rsid w:val="003E7751"/>
    <w:rsid w:val="0040464B"/>
    <w:rsid w:val="0041169A"/>
    <w:rsid w:val="00411C0B"/>
    <w:rsid w:val="00414BBC"/>
    <w:rsid w:val="0042258E"/>
    <w:rsid w:val="0042733E"/>
    <w:rsid w:val="004343FB"/>
    <w:rsid w:val="00440051"/>
    <w:rsid w:val="00446413"/>
    <w:rsid w:val="004466FE"/>
    <w:rsid w:val="00462895"/>
    <w:rsid w:val="0046341A"/>
    <w:rsid w:val="00466683"/>
    <w:rsid w:val="004708B8"/>
    <w:rsid w:val="004A0FEE"/>
    <w:rsid w:val="004A6DCA"/>
    <w:rsid w:val="004C0380"/>
    <w:rsid w:val="004C3659"/>
    <w:rsid w:val="004C3A02"/>
    <w:rsid w:val="004C426F"/>
    <w:rsid w:val="004E3D0E"/>
    <w:rsid w:val="0051515D"/>
    <w:rsid w:val="00551232"/>
    <w:rsid w:val="0057495E"/>
    <w:rsid w:val="0057655F"/>
    <w:rsid w:val="005769C3"/>
    <w:rsid w:val="00591333"/>
    <w:rsid w:val="005A7937"/>
    <w:rsid w:val="005B5636"/>
    <w:rsid w:val="005C793C"/>
    <w:rsid w:val="005E3B1E"/>
    <w:rsid w:val="005F171B"/>
    <w:rsid w:val="00600743"/>
    <w:rsid w:val="00603E1A"/>
    <w:rsid w:val="006123B7"/>
    <w:rsid w:val="0062487A"/>
    <w:rsid w:val="00625E9E"/>
    <w:rsid w:val="00627CED"/>
    <w:rsid w:val="00631611"/>
    <w:rsid w:val="006356D7"/>
    <w:rsid w:val="00636E66"/>
    <w:rsid w:val="006428C1"/>
    <w:rsid w:val="006536A8"/>
    <w:rsid w:val="00654BFB"/>
    <w:rsid w:val="00665F02"/>
    <w:rsid w:val="006719B1"/>
    <w:rsid w:val="006755CB"/>
    <w:rsid w:val="00690CE4"/>
    <w:rsid w:val="00694B62"/>
    <w:rsid w:val="006B400E"/>
    <w:rsid w:val="006D160D"/>
    <w:rsid w:val="006D2B49"/>
    <w:rsid w:val="006D3B98"/>
    <w:rsid w:val="0070173B"/>
    <w:rsid w:val="00702428"/>
    <w:rsid w:val="00732E51"/>
    <w:rsid w:val="007405A1"/>
    <w:rsid w:val="007413B0"/>
    <w:rsid w:val="007450EC"/>
    <w:rsid w:val="007460C4"/>
    <w:rsid w:val="00750E7E"/>
    <w:rsid w:val="00755C36"/>
    <w:rsid w:val="00765681"/>
    <w:rsid w:val="00782209"/>
    <w:rsid w:val="007829D2"/>
    <w:rsid w:val="007927D8"/>
    <w:rsid w:val="007C1494"/>
    <w:rsid w:val="007C7F4C"/>
    <w:rsid w:val="007D2930"/>
    <w:rsid w:val="007F2FA4"/>
    <w:rsid w:val="0080633F"/>
    <w:rsid w:val="00806958"/>
    <w:rsid w:val="00810CAE"/>
    <w:rsid w:val="00840ABD"/>
    <w:rsid w:val="00846B2A"/>
    <w:rsid w:val="0085225C"/>
    <w:rsid w:val="00856E22"/>
    <w:rsid w:val="00867120"/>
    <w:rsid w:val="00875138"/>
    <w:rsid w:val="008809A7"/>
    <w:rsid w:val="008823C3"/>
    <w:rsid w:val="00883C56"/>
    <w:rsid w:val="00894A0F"/>
    <w:rsid w:val="008972F8"/>
    <w:rsid w:val="008A7A21"/>
    <w:rsid w:val="008B2B59"/>
    <w:rsid w:val="008B5057"/>
    <w:rsid w:val="008B6401"/>
    <w:rsid w:val="008D2FAD"/>
    <w:rsid w:val="008E7D6C"/>
    <w:rsid w:val="009200B6"/>
    <w:rsid w:val="00923465"/>
    <w:rsid w:val="00926733"/>
    <w:rsid w:val="009333E8"/>
    <w:rsid w:val="0094035C"/>
    <w:rsid w:val="0095312B"/>
    <w:rsid w:val="009774D7"/>
    <w:rsid w:val="00986DBB"/>
    <w:rsid w:val="009A1D4B"/>
    <w:rsid w:val="009A1E8B"/>
    <w:rsid w:val="009A610E"/>
    <w:rsid w:val="009B189E"/>
    <w:rsid w:val="009B59D5"/>
    <w:rsid w:val="009B72F7"/>
    <w:rsid w:val="009C3749"/>
    <w:rsid w:val="009C5461"/>
    <w:rsid w:val="009D70D1"/>
    <w:rsid w:val="009F0042"/>
    <w:rsid w:val="009F0778"/>
    <w:rsid w:val="00A0660B"/>
    <w:rsid w:val="00A21CD0"/>
    <w:rsid w:val="00A3010D"/>
    <w:rsid w:val="00A357BC"/>
    <w:rsid w:val="00A808B7"/>
    <w:rsid w:val="00A82E9C"/>
    <w:rsid w:val="00A83B3E"/>
    <w:rsid w:val="00A8438A"/>
    <w:rsid w:val="00AA2822"/>
    <w:rsid w:val="00AC5738"/>
    <w:rsid w:val="00AD6886"/>
    <w:rsid w:val="00AF7940"/>
    <w:rsid w:val="00B033A1"/>
    <w:rsid w:val="00B03931"/>
    <w:rsid w:val="00B12D13"/>
    <w:rsid w:val="00B176BC"/>
    <w:rsid w:val="00B17BCD"/>
    <w:rsid w:val="00B2004B"/>
    <w:rsid w:val="00B42796"/>
    <w:rsid w:val="00B72393"/>
    <w:rsid w:val="00B77C79"/>
    <w:rsid w:val="00BA3FAB"/>
    <w:rsid w:val="00BA75CC"/>
    <w:rsid w:val="00BB1841"/>
    <w:rsid w:val="00BB3949"/>
    <w:rsid w:val="00BC506E"/>
    <w:rsid w:val="00BD13E7"/>
    <w:rsid w:val="00BD6F20"/>
    <w:rsid w:val="00C12432"/>
    <w:rsid w:val="00C3164B"/>
    <w:rsid w:val="00C33F7C"/>
    <w:rsid w:val="00C3466F"/>
    <w:rsid w:val="00C3598B"/>
    <w:rsid w:val="00C43373"/>
    <w:rsid w:val="00C45195"/>
    <w:rsid w:val="00C63B87"/>
    <w:rsid w:val="00C72D81"/>
    <w:rsid w:val="00C83F0D"/>
    <w:rsid w:val="00CC1E10"/>
    <w:rsid w:val="00CC559E"/>
    <w:rsid w:val="00CF001D"/>
    <w:rsid w:val="00CF6A2B"/>
    <w:rsid w:val="00CF776B"/>
    <w:rsid w:val="00D001B4"/>
    <w:rsid w:val="00D07C09"/>
    <w:rsid w:val="00D10951"/>
    <w:rsid w:val="00D12D2D"/>
    <w:rsid w:val="00D33147"/>
    <w:rsid w:val="00D36044"/>
    <w:rsid w:val="00D425F0"/>
    <w:rsid w:val="00D701C7"/>
    <w:rsid w:val="00D74CB4"/>
    <w:rsid w:val="00D83EC2"/>
    <w:rsid w:val="00D87D88"/>
    <w:rsid w:val="00D96805"/>
    <w:rsid w:val="00D96B2D"/>
    <w:rsid w:val="00DA02A8"/>
    <w:rsid w:val="00DC0967"/>
    <w:rsid w:val="00DC240E"/>
    <w:rsid w:val="00DC4BC0"/>
    <w:rsid w:val="00DD49B4"/>
    <w:rsid w:val="00DE04D1"/>
    <w:rsid w:val="00DE053A"/>
    <w:rsid w:val="00E0531B"/>
    <w:rsid w:val="00E15C80"/>
    <w:rsid w:val="00E2405D"/>
    <w:rsid w:val="00E333C4"/>
    <w:rsid w:val="00E35999"/>
    <w:rsid w:val="00E40746"/>
    <w:rsid w:val="00E47D0A"/>
    <w:rsid w:val="00E54AD3"/>
    <w:rsid w:val="00E605FA"/>
    <w:rsid w:val="00E817B2"/>
    <w:rsid w:val="00E83873"/>
    <w:rsid w:val="00E83A7A"/>
    <w:rsid w:val="00E83D82"/>
    <w:rsid w:val="00EB7768"/>
    <w:rsid w:val="00ED5815"/>
    <w:rsid w:val="00ED77BD"/>
    <w:rsid w:val="00EE13F1"/>
    <w:rsid w:val="00EF0520"/>
    <w:rsid w:val="00EF3862"/>
    <w:rsid w:val="00F00077"/>
    <w:rsid w:val="00F0613D"/>
    <w:rsid w:val="00F13C64"/>
    <w:rsid w:val="00F44BFF"/>
    <w:rsid w:val="00F56178"/>
    <w:rsid w:val="00F63F97"/>
    <w:rsid w:val="00F66E3F"/>
    <w:rsid w:val="00F70404"/>
    <w:rsid w:val="00F96E4A"/>
    <w:rsid w:val="00F971AD"/>
    <w:rsid w:val="00F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323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4323"/>
    <w:pPr>
      <w:keepNext/>
      <w:outlineLvl w:val="0"/>
    </w:pPr>
    <w:rPr>
      <w:rFonts w:ascii="Times New Roman" w:hAnsi="Times New Roman"/>
      <w:b/>
      <w:bCs/>
      <w:sz w:val="32"/>
    </w:rPr>
  </w:style>
  <w:style w:type="paragraph" w:styleId="Heading2">
    <w:name w:val="heading 2"/>
    <w:basedOn w:val="Normal"/>
    <w:next w:val="Normal"/>
    <w:qFormat/>
    <w:rsid w:val="00344323"/>
    <w:pPr>
      <w:keepNext/>
      <w:jc w:val="both"/>
      <w:outlineLvl w:val="1"/>
    </w:pPr>
    <w:rPr>
      <w:rFonts w:ascii="ZapfHumnst BT" w:hAnsi="ZapfHumnst BT"/>
      <w:b/>
      <w:bCs/>
      <w:szCs w:val="20"/>
      <w:lang w:val="en-GB"/>
    </w:rPr>
  </w:style>
  <w:style w:type="paragraph" w:styleId="Heading3">
    <w:name w:val="heading 3"/>
    <w:basedOn w:val="Normal"/>
    <w:next w:val="Normal"/>
    <w:qFormat/>
    <w:rsid w:val="00344323"/>
    <w:pPr>
      <w:keepNext/>
      <w:jc w:val="center"/>
      <w:outlineLvl w:val="2"/>
    </w:pPr>
    <w:rPr>
      <w:rFonts w:ascii="ZapfHumnst BT" w:hAnsi="ZapfHumnst B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323"/>
    <w:pPr>
      <w:tabs>
        <w:tab w:val="center" w:pos="4153"/>
        <w:tab w:val="right" w:pos="8306"/>
      </w:tabs>
    </w:pPr>
    <w:rPr>
      <w:rFonts w:ascii="Times New Roman" w:hAnsi="Times New Roman"/>
      <w:lang w:val="en-AU"/>
    </w:rPr>
  </w:style>
  <w:style w:type="paragraph" w:styleId="Footer">
    <w:name w:val="footer"/>
    <w:basedOn w:val="Normal"/>
    <w:rsid w:val="00344323"/>
    <w:pPr>
      <w:tabs>
        <w:tab w:val="center" w:pos="4153"/>
        <w:tab w:val="right" w:pos="8306"/>
      </w:tabs>
    </w:pPr>
    <w:rPr>
      <w:rFonts w:ascii="Times New Roman" w:hAnsi="Times New Roman"/>
      <w:lang w:val="en-AU"/>
    </w:rPr>
  </w:style>
  <w:style w:type="paragraph" w:styleId="BodyTextIndent">
    <w:name w:val="Body Text Indent"/>
    <w:basedOn w:val="Normal"/>
    <w:rsid w:val="00344323"/>
    <w:pPr>
      <w:tabs>
        <w:tab w:val="left" w:pos="720"/>
        <w:tab w:val="left" w:pos="1440"/>
      </w:tabs>
      <w:ind w:left="1440" w:hanging="1440"/>
      <w:jc w:val="both"/>
    </w:pPr>
    <w:rPr>
      <w:rFonts w:ascii="ZapfHumnst BT" w:hAnsi="ZapfHumnst BT"/>
      <w:b/>
      <w:bCs/>
      <w:color w:val="0000FF"/>
    </w:rPr>
  </w:style>
  <w:style w:type="character" w:styleId="PageNumber">
    <w:name w:val="page number"/>
    <w:basedOn w:val="DefaultParagraphFont"/>
    <w:rsid w:val="00344323"/>
  </w:style>
  <w:style w:type="paragraph" w:styleId="NormalWeb">
    <w:name w:val="Normal (Web)"/>
    <w:basedOn w:val="Normal"/>
    <w:rsid w:val="00344323"/>
    <w:pPr>
      <w:spacing w:before="100" w:beforeAutospacing="1" w:after="100" w:afterAutospacing="1"/>
    </w:pPr>
    <w:rPr>
      <w:rFonts w:ascii="Times New Roman" w:hAnsi="Times New Roman"/>
      <w:lang w:val="en-AU"/>
    </w:rPr>
  </w:style>
  <w:style w:type="table" w:styleId="TableGrid">
    <w:name w:val="Table Grid"/>
    <w:basedOn w:val="TableNormal"/>
    <w:uiPriority w:val="59"/>
    <w:rsid w:val="00BC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C506E"/>
    <w:rPr>
      <w:sz w:val="16"/>
      <w:szCs w:val="16"/>
    </w:rPr>
  </w:style>
  <w:style w:type="paragraph" w:styleId="CommentText">
    <w:name w:val="annotation text"/>
    <w:basedOn w:val="Normal"/>
    <w:semiHidden/>
    <w:rsid w:val="00BC50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506E"/>
    <w:rPr>
      <w:b/>
      <w:bCs/>
    </w:rPr>
  </w:style>
  <w:style w:type="paragraph" w:styleId="BalloonText">
    <w:name w:val="Balloon Text"/>
    <w:basedOn w:val="Normal"/>
    <w:semiHidden/>
    <w:rsid w:val="00BC506E"/>
    <w:rPr>
      <w:rFonts w:ascii="Tahoma" w:hAnsi="Tahoma" w:cs="Tahoma"/>
      <w:sz w:val="16"/>
      <w:szCs w:val="16"/>
    </w:rPr>
  </w:style>
  <w:style w:type="character" w:styleId="Hyperlink">
    <w:name w:val="Hyperlink"/>
    <w:rsid w:val="000B25BF"/>
    <w:rPr>
      <w:color w:val="0000FF"/>
      <w:u w:val="single"/>
    </w:rPr>
  </w:style>
  <w:style w:type="character" w:styleId="Emphasis">
    <w:name w:val="Emphasis"/>
    <w:uiPriority w:val="20"/>
    <w:qFormat/>
    <w:rsid w:val="002A4D0D"/>
    <w:rPr>
      <w:i/>
      <w:iCs/>
    </w:rPr>
  </w:style>
  <w:style w:type="paragraph" w:customStyle="1" w:styleId="Default">
    <w:name w:val="Default"/>
    <w:rsid w:val="00135D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27CED"/>
    <w:pPr>
      <w:spacing w:after="120"/>
    </w:pPr>
  </w:style>
  <w:style w:type="character" w:customStyle="1" w:styleId="BodyTextChar">
    <w:name w:val="Body Text Char"/>
    <w:link w:val="BodyText"/>
    <w:rsid w:val="00627CED"/>
    <w:rPr>
      <w:rFonts w:ascii="Arial" w:eastAsia="Times New Roman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323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4323"/>
    <w:pPr>
      <w:keepNext/>
      <w:outlineLvl w:val="0"/>
    </w:pPr>
    <w:rPr>
      <w:rFonts w:ascii="Times New Roman" w:hAnsi="Times New Roman"/>
      <w:b/>
      <w:bCs/>
      <w:sz w:val="32"/>
    </w:rPr>
  </w:style>
  <w:style w:type="paragraph" w:styleId="Heading2">
    <w:name w:val="heading 2"/>
    <w:basedOn w:val="Normal"/>
    <w:next w:val="Normal"/>
    <w:qFormat/>
    <w:rsid w:val="00344323"/>
    <w:pPr>
      <w:keepNext/>
      <w:jc w:val="both"/>
      <w:outlineLvl w:val="1"/>
    </w:pPr>
    <w:rPr>
      <w:rFonts w:ascii="ZapfHumnst BT" w:hAnsi="ZapfHumnst BT"/>
      <w:b/>
      <w:bCs/>
      <w:szCs w:val="20"/>
      <w:lang w:val="en-GB"/>
    </w:rPr>
  </w:style>
  <w:style w:type="paragraph" w:styleId="Heading3">
    <w:name w:val="heading 3"/>
    <w:basedOn w:val="Normal"/>
    <w:next w:val="Normal"/>
    <w:qFormat/>
    <w:rsid w:val="00344323"/>
    <w:pPr>
      <w:keepNext/>
      <w:jc w:val="center"/>
      <w:outlineLvl w:val="2"/>
    </w:pPr>
    <w:rPr>
      <w:rFonts w:ascii="ZapfHumnst BT" w:hAnsi="ZapfHumnst B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323"/>
    <w:pPr>
      <w:tabs>
        <w:tab w:val="center" w:pos="4153"/>
        <w:tab w:val="right" w:pos="8306"/>
      </w:tabs>
    </w:pPr>
    <w:rPr>
      <w:rFonts w:ascii="Times New Roman" w:hAnsi="Times New Roman"/>
      <w:lang w:val="en-AU"/>
    </w:rPr>
  </w:style>
  <w:style w:type="paragraph" w:styleId="Footer">
    <w:name w:val="footer"/>
    <w:basedOn w:val="Normal"/>
    <w:rsid w:val="00344323"/>
    <w:pPr>
      <w:tabs>
        <w:tab w:val="center" w:pos="4153"/>
        <w:tab w:val="right" w:pos="8306"/>
      </w:tabs>
    </w:pPr>
    <w:rPr>
      <w:rFonts w:ascii="Times New Roman" w:hAnsi="Times New Roman"/>
      <w:lang w:val="en-AU"/>
    </w:rPr>
  </w:style>
  <w:style w:type="paragraph" w:styleId="BodyTextIndent">
    <w:name w:val="Body Text Indent"/>
    <w:basedOn w:val="Normal"/>
    <w:rsid w:val="00344323"/>
    <w:pPr>
      <w:tabs>
        <w:tab w:val="left" w:pos="720"/>
        <w:tab w:val="left" w:pos="1440"/>
      </w:tabs>
      <w:ind w:left="1440" w:hanging="1440"/>
      <w:jc w:val="both"/>
    </w:pPr>
    <w:rPr>
      <w:rFonts w:ascii="ZapfHumnst BT" w:hAnsi="ZapfHumnst BT"/>
      <w:b/>
      <w:bCs/>
      <w:color w:val="0000FF"/>
    </w:rPr>
  </w:style>
  <w:style w:type="character" w:styleId="PageNumber">
    <w:name w:val="page number"/>
    <w:basedOn w:val="DefaultParagraphFont"/>
    <w:rsid w:val="00344323"/>
  </w:style>
  <w:style w:type="paragraph" w:styleId="NormalWeb">
    <w:name w:val="Normal (Web)"/>
    <w:basedOn w:val="Normal"/>
    <w:rsid w:val="00344323"/>
    <w:pPr>
      <w:spacing w:before="100" w:beforeAutospacing="1" w:after="100" w:afterAutospacing="1"/>
    </w:pPr>
    <w:rPr>
      <w:rFonts w:ascii="Times New Roman" w:hAnsi="Times New Roman"/>
      <w:lang w:val="en-AU"/>
    </w:rPr>
  </w:style>
  <w:style w:type="table" w:styleId="TableGrid">
    <w:name w:val="Table Grid"/>
    <w:basedOn w:val="TableNormal"/>
    <w:uiPriority w:val="59"/>
    <w:rsid w:val="00BC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C506E"/>
    <w:rPr>
      <w:sz w:val="16"/>
      <w:szCs w:val="16"/>
    </w:rPr>
  </w:style>
  <w:style w:type="paragraph" w:styleId="CommentText">
    <w:name w:val="annotation text"/>
    <w:basedOn w:val="Normal"/>
    <w:semiHidden/>
    <w:rsid w:val="00BC50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506E"/>
    <w:rPr>
      <w:b/>
      <w:bCs/>
    </w:rPr>
  </w:style>
  <w:style w:type="paragraph" w:styleId="BalloonText">
    <w:name w:val="Balloon Text"/>
    <w:basedOn w:val="Normal"/>
    <w:semiHidden/>
    <w:rsid w:val="00BC506E"/>
    <w:rPr>
      <w:rFonts w:ascii="Tahoma" w:hAnsi="Tahoma" w:cs="Tahoma"/>
      <w:sz w:val="16"/>
      <w:szCs w:val="16"/>
    </w:rPr>
  </w:style>
  <w:style w:type="character" w:styleId="Hyperlink">
    <w:name w:val="Hyperlink"/>
    <w:rsid w:val="000B25BF"/>
    <w:rPr>
      <w:color w:val="0000FF"/>
      <w:u w:val="single"/>
    </w:rPr>
  </w:style>
  <w:style w:type="character" w:styleId="Emphasis">
    <w:name w:val="Emphasis"/>
    <w:uiPriority w:val="20"/>
    <w:qFormat/>
    <w:rsid w:val="002A4D0D"/>
    <w:rPr>
      <w:i/>
      <w:iCs/>
    </w:rPr>
  </w:style>
  <w:style w:type="paragraph" w:customStyle="1" w:styleId="Default">
    <w:name w:val="Default"/>
    <w:rsid w:val="00135D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27CED"/>
    <w:pPr>
      <w:spacing w:after="120"/>
    </w:pPr>
  </w:style>
  <w:style w:type="character" w:customStyle="1" w:styleId="BodyTextChar">
    <w:name w:val="Body Text Char"/>
    <w:link w:val="BodyText"/>
    <w:rsid w:val="00627CED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seih.co.n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eih.co.n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a\Application%20Data\Microsoft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25</TotalTime>
  <Pages>2</Pages>
  <Words>558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B NORWOOD DISTRIBUTORS LTD MEDIA RELEASE</vt:lpstr>
    </vt:vector>
  </TitlesOfParts>
  <Company>C B Norwood Distributors Ltd</Company>
  <LinksUpToDate>false</LinksUpToDate>
  <CharactersWithSpaces>3572</CharactersWithSpaces>
  <SharedDoc>false</SharedDoc>
  <HLinks>
    <vt:vector size="12" baseType="variant"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http://www.caseih.co.nz/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mailto:info@caseih.co.nz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B NORWOOD DISTRIBUTORS LTD MEDIA RELEASE</dc:title>
  <dc:creator>smitha</dc:creator>
  <cp:lastModifiedBy>Anthea Finlayson</cp:lastModifiedBy>
  <cp:revision>10</cp:revision>
  <cp:lastPrinted>2014-12-23T21:02:00Z</cp:lastPrinted>
  <dcterms:created xsi:type="dcterms:W3CDTF">2014-11-25T01:31:00Z</dcterms:created>
  <dcterms:modified xsi:type="dcterms:W3CDTF">2014-12-23T21:02:00Z</dcterms:modified>
</cp:coreProperties>
</file>